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8B3FD8">
      <w:pPr>
        <w:tabs>
          <w:tab w:val="left" w:pos="3364"/>
        </w:tabs>
        <w:rPr>
          <w:rFonts w:ascii="Arial" w:hAnsi="Arial" w:cs="Arial"/>
        </w:rPr>
      </w:pPr>
    </w:p>
    <w:p w:rsidR="008B3FD8" w:rsidRPr="003748D0" w:rsidRDefault="008B3FD8" w:rsidP="001431E6">
      <w:pPr>
        <w:tabs>
          <w:tab w:val="left" w:pos="3364"/>
        </w:tabs>
        <w:spacing w:line="276" w:lineRule="auto"/>
        <w:jc w:val="center"/>
        <w:rPr>
          <w:rFonts w:ascii="Arial" w:hAnsi="Arial" w:cs="Arial"/>
          <w:b/>
        </w:rPr>
      </w:pPr>
      <w:r w:rsidRPr="003748D0">
        <w:rPr>
          <w:rFonts w:ascii="Arial" w:hAnsi="Arial" w:cs="Arial"/>
          <w:b/>
        </w:rPr>
        <w:t xml:space="preserve">АКТУАЛЬНЫЕ ДАННЫЕ, НЕОБХОДИМЫЕ ДЛЯ ПРОВЕДЕНИЯ КОНСИЛИУМА </w:t>
      </w:r>
      <w:r>
        <w:rPr>
          <w:rFonts w:ascii="Arial" w:hAnsi="Arial" w:cs="Arial"/>
          <w:b/>
        </w:rPr>
        <w:br/>
      </w:r>
      <w:r w:rsidRPr="003748D0">
        <w:rPr>
          <w:rFonts w:ascii="Arial" w:hAnsi="Arial" w:cs="Arial"/>
          <w:b/>
        </w:rPr>
        <w:t>ПО РЕШЕНИЮ ВОПРОСА О НАЗНАЧЕНИИ ТОЦИЛИЗУМАБА (ACTE</w:t>
      </w:r>
      <w:r w:rsidRPr="003748D0">
        <w:rPr>
          <w:rFonts w:ascii="Arial" w:hAnsi="Arial" w:cs="Arial"/>
          <w:b/>
          <w:lang w:val="en-US"/>
        </w:rPr>
        <w:t>M</w:t>
      </w:r>
      <w:r w:rsidRPr="003748D0">
        <w:rPr>
          <w:rFonts w:ascii="Arial" w:hAnsi="Arial" w:cs="Arial"/>
          <w:b/>
        </w:rPr>
        <w:t>RA) ИЛИ САРИЛУМАБА (КЕВЗАРА) ИЛИ ИНТЕРФЕРОНА БЕТА B1 (BЕTASERON)</w:t>
      </w:r>
    </w:p>
    <w:p w:rsidR="008B3FD8" w:rsidRPr="003748D0" w:rsidRDefault="008B3FD8" w:rsidP="008B3FD8">
      <w:pPr>
        <w:tabs>
          <w:tab w:val="left" w:pos="3364"/>
        </w:tabs>
        <w:rPr>
          <w:rFonts w:ascii="Arial" w:hAnsi="Arial" w:cs="Arial"/>
          <w:sz w:val="26"/>
          <w:szCs w:val="26"/>
        </w:rPr>
      </w:pP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Температура (наличие лихорадки)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 xml:space="preserve">Вес 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Наличие у пациента: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sz w:val="24"/>
        </w:rPr>
        <w:t xml:space="preserve">других инфекционных заболеваний у пациента (в </w:t>
      </w:r>
      <w:proofErr w:type="spellStart"/>
      <w:r w:rsidRPr="003748D0">
        <w:rPr>
          <w:rFonts w:ascii="Arial" w:hAnsi="Arial" w:cs="Arial"/>
          <w:sz w:val="24"/>
        </w:rPr>
        <w:t>т.ч</w:t>
      </w:r>
      <w:proofErr w:type="spellEnd"/>
      <w:r w:rsidRPr="003748D0">
        <w:rPr>
          <w:rFonts w:ascii="Arial" w:hAnsi="Arial" w:cs="Arial"/>
          <w:sz w:val="24"/>
        </w:rPr>
        <w:t>. ВИЧ/сифилис/</w:t>
      </w:r>
      <w:r>
        <w:rPr>
          <w:rFonts w:ascii="Arial" w:hAnsi="Arial" w:cs="Arial"/>
          <w:sz w:val="24"/>
        </w:rPr>
        <w:br/>
      </w:r>
      <w:r w:rsidRPr="003748D0">
        <w:rPr>
          <w:rFonts w:ascii="Arial" w:hAnsi="Arial" w:cs="Arial"/>
          <w:sz w:val="24"/>
        </w:rPr>
        <w:t>гепатиты</w:t>
      </w:r>
      <w:r>
        <w:rPr>
          <w:rFonts w:ascii="Arial" w:hAnsi="Arial" w:cs="Arial"/>
          <w:sz w:val="24"/>
        </w:rPr>
        <w:t xml:space="preserve"> </w:t>
      </w:r>
      <w:r w:rsidRPr="003748D0">
        <w:rPr>
          <w:rFonts w:ascii="Arial" w:hAnsi="Arial" w:cs="Arial"/>
          <w:sz w:val="24"/>
        </w:rPr>
        <w:t>В,С/туберкулез)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sz w:val="24"/>
        </w:rPr>
        <w:t>перфораций ЖКТ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proofErr w:type="spellStart"/>
      <w:r w:rsidRPr="003748D0">
        <w:rPr>
          <w:rFonts w:ascii="Arial" w:hAnsi="Arial" w:cs="Arial"/>
          <w:sz w:val="24"/>
        </w:rPr>
        <w:t>нейтропени</w:t>
      </w:r>
      <w:r w:rsidR="007E6EDC">
        <w:rPr>
          <w:rFonts w:ascii="Arial" w:hAnsi="Arial" w:cs="Arial"/>
          <w:sz w:val="24"/>
        </w:rPr>
        <w:t>и</w:t>
      </w:r>
      <w:proofErr w:type="spellEnd"/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sz w:val="24"/>
        </w:rPr>
        <w:t>тромбоцитопении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sz w:val="24"/>
        </w:rPr>
        <w:t>повышения ферментов печени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sz w:val="24"/>
        </w:rPr>
        <w:t>изменения липидного профиля</w:t>
      </w:r>
    </w:p>
    <w:p w:rsidR="008B3FD8" w:rsidRPr="003748D0" w:rsidRDefault="008B3FD8" w:rsidP="008B3FD8">
      <w:pPr>
        <w:pStyle w:val="a3"/>
        <w:numPr>
          <w:ilvl w:val="0"/>
          <w:numId w:val="22"/>
        </w:numPr>
        <w:tabs>
          <w:tab w:val="left" w:pos="3364"/>
        </w:tabs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proofErr w:type="spellStart"/>
      <w:r w:rsidRPr="003748D0">
        <w:rPr>
          <w:rFonts w:ascii="Arial" w:hAnsi="Arial" w:cs="Arial"/>
          <w:sz w:val="24"/>
        </w:rPr>
        <w:t>иммуносупрессии</w:t>
      </w:r>
      <w:proofErr w:type="spellEnd"/>
    </w:p>
    <w:p w:rsidR="008B3FD8" w:rsidRPr="003748D0" w:rsidRDefault="008B3FD8" w:rsidP="008B3FD8">
      <w:pPr>
        <w:pStyle w:val="a3"/>
        <w:numPr>
          <w:ilvl w:val="0"/>
          <w:numId w:val="22"/>
        </w:numPr>
        <w:spacing w:after="120" w:line="240" w:lineRule="auto"/>
        <w:ind w:left="1066" w:hanging="357"/>
        <w:contextualSpacing w:val="0"/>
        <w:rPr>
          <w:rFonts w:ascii="Arial" w:hAnsi="Arial" w:cs="Arial"/>
          <w:color w:val="222222"/>
          <w:sz w:val="24"/>
        </w:rPr>
      </w:pPr>
      <w:proofErr w:type="spellStart"/>
      <w:r w:rsidRPr="003748D0">
        <w:rPr>
          <w:rFonts w:ascii="Arial" w:hAnsi="Arial" w:cs="Arial"/>
          <w:color w:val="222222"/>
          <w:sz w:val="24"/>
        </w:rPr>
        <w:t>демиелинизирующих</w:t>
      </w:r>
      <w:proofErr w:type="spellEnd"/>
      <w:r w:rsidRPr="003748D0">
        <w:rPr>
          <w:rStyle w:val="apple-converted-space"/>
          <w:rFonts w:ascii="Arial" w:hAnsi="Arial" w:cs="Arial"/>
          <w:color w:val="222222"/>
          <w:sz w:val="24"/>
        </w:rPr>
        <w:t> </w:t>
      </w:r>
      <w:r w:rsidRPr="003748D0">
        <w:rPr>
          <w:rFonts w:ascii="Arial" w:hAnsi="Arial" w:cs="Arial"/>
          <w:color w:val="222222"/>
          <w:sz w:val="24"/>
        </w:rPr>
        <w:t>заболеваний ЦНС</w:t>
      </w:r>
      <w:bookmarkStart w:id="0" w:name="_GoBack"/>
      <w:bookmarkEnd w:id="0"/>
    </w:p>
    <w:p w:rsidR="008B3FD8" w:rsidRPr="003748D0" w:rsidRDefault="008B3FD8" w:rsidP="008B3FD8">
      <w:pPr>
        <w:pStyle w:val="a3"/>
        <w:numPr>
          <w:ilvl w:val="0"/>
          <w:numId w:val="22"/>
        </w:numPr>
        <w:spacing w:after="120" w:line="240" w:lineRule="auto"/>
        <w:ind w:left="1066" w:hanging="357"/>
        <w:contextualSpacing w:val="0"/>
        <w:rPr>
          <w:rFonts w:ascii="Arial" w:hAnsi="Arial" w:cs="Arial"/>
          <w:sz w:val="24"/>
        </w:rPr>
      </w:pPr>
      <w:r w:rsidRPr="003748D0">
        <w:rPr>
          <w:rFonts w:ascii="Arial" w:hAnsi="Arial" w:cs="Arial"/>
          <w:color w:val="222222"/>
          <w:sz w:val="24"/>
        </w:rPr>
        <w:t>поражения печени/ печеночной недостаточности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Уровень СРБ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Уровень ИЛ6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Растворимый рецептор к ИЛ2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Интерстициальное поражение легких (по КТ)</w:t>
      </w:r>
    </w:p>
    <w:p w:rsidR="008B3FD8" w:rsidRPr="003748D0" w:rsidRDefault="008B3FD8" w:rsidP="008B3FD8">
      <w:pPr>
        <w:pStyle w:val="a3"/>
        <w:numPr>
          <w:ilvl w:val="0"/>
          <w:numId w:val="21"/>
        </w:numPr>
        <w:tabs>
          <w:tab w:val="left" w:pos="3364"/>
        </w:tabs>
        <w:rPr>
          <w:rFonts w:ascii="Arial" w:hAnsi="Arial" w:cs="Arial"/>
          <w:sz w:val="26"/>
          <w:szCs w:val="26"/>
        </w:rPr>
      </w:pPr>
      <w:r w:rsidRPr="003748D0">
        <w:rPr>
          <w:rFonts w:ascii="Arial" w:hAnsi="Arial" w:cs="Arial"/>
          <w:sz w:val="26"/>
          <w:szCs w:val="26"/>
        </w:rPr>
        <w:t>Объективные данные о наличии дыхательной недостаточности</w:t>
      </w: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Pr="001356E5" w:rsidRDefault="001356E5" w:rsidP="00737401">
      <w:pPr>
        <w:rPr>
          <w:rFonts w:ascii="Arial" w:hAnsi="Arial" w:cs="Arial"/>
          <w:b/>
          <w:bCs/>
          <w:sz w:val="28"/>
          <w:szCs w:val="28"/>
        </w:rPr>
      </w:pPr>
      <w:r w:rsidRPr="001356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8B3FD8" w:rsidRDefault="008B3FD8" w:rsidP="00737401">
      <w:pPr>
        <w:rPr>
          <w:rFonts w:ascii="Arial" w:hAnsi="Arial" w:cs="Arial"/>
          <w:b/>
          <w:bCs/>
          <w:sz w:val="28"/>
          <w:szCs w:val="28"/>
        </w:rPr>
      </w:pPr>
    </w:p>
    <w:p w:rsidR="002F57F0" w:rsidRPr="008B3FD8" w:rsidRDefault="002F57F0" w:rsidP="008B3FD8">
      <w:pPr>
        <w:tabs>
          <w:tab w:val="left" w:pos="3364"/>
        </w:tabs>
        <w:rPr>
          <w:rFonts w:ascii="Arial" w:hAnsi="Arial" w:cs="Arial"/>
          <w:sz w:val="26"/>
          <w:szCs w:val="26"/>
        </w:rPr>
      </w:pPr>
    </w:p>
    <w:sectPr w:rsidR="002F57F0" w:rsidRPr="008B3FD8" w:rsidSect="002C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45" w:rsidRDefault="00D67945" w:rsidP="00D63430">
      <w:r>
        <w:separator/>
      </w:r>
    </w:p>
  </w:endnote>
  <w:endnote w:type="continuationSeparator" w:id="0">
    <w:p w:rsidR="00D67945" w:rsidRDefault="00D67945" w:rsidP="00D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45" w:rsidRDefault="00D67945" w:rsidP="00D63430">
      <w:r>
        <w:separator/>
      </w:r>
    </w:p>
  </w:footnote>
  <w:footnote w:type="continuationSeparator" w:id="0">
    <w:p w:rsidR="00D67945" w:rsidRDefault="00D67945" w:rsidP="00D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-173355</wp:posOffset>
              </wp:positionV>
              <wp:extent cx="1943100" cy="43815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4381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4C0D" w:rsidRPr="00D63430" w:rsidRDefault="00364C0D" w:rsidP="00D6343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ТЕРАПЕВТИЧЕСКИЙ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br/>
                            <w:t>профил</w:t>
                          </w:r>
                          <w:r>
                            <w:rPr>
                              <w:rFonts w:ascii="Arial" w:hAnsi="Arial" w:cs="Arial"/>
                            </w:rPr>
                            <w:t>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29" o:spid="_x0000_s1102" style="position:absolute;margin-left:101.8pt;margin-top:-13.65pt;width:153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" fillcolor="#099" stroked="f" strokeweight="1pt">
              <v:textbox>
                <w:txbxContent>
                  <w:p w:rsidR="00364C0D" w:rsidRPr="00D63430" w:rsidRDefault="00364C0D" w:rsidP="00D63430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ТЕРАПЕВТИЧЕСКИЙ</w:t>
                    </w:r>
                    <w:r w:rsidRPr="00D63430">
                      <w:rPr>
                        <w:rFonts w:ascii="Arial" w:hAnsi="Arial" w:cs="Arial"/>
                      </w:rPr>
                      <w:t xml:space="preserve"> </w:t>
                    </w:r>
                    <w:r w:rsidRPr="00D63430">
                      <w:rPr>
                        <w:rFonts w:ascii="Arial" w:hAnsi="Arial" w:cs="Arial"/>
                      </w:rPr>
                      <w:br/>
                      <w:t>профил</w:t>
                    </w:r>
                    <w:r>
                      <w:rPr>
                        <w:rFonts w:ascii="Arial" w:hAnsi="Arial" w:cs="Arial"/>
                      </w:rPr>
                      <w:t>ь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E0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">
    <w:nsid w:val="104B516D"/>
    <w:multiLevelType w:val="hybridMultilevel"/>
    <w:tmpl w:val="1CE83C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4506486"/>
    <w:multiLevelType w:val="hybridMultilevel"/>
    <w:tmpl w:val="57688CF8"/>
    <w:lvl w:ilvl="0" w:tplc="540E11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E1FA1"/>
    <w:multiLevelType w:val="hybridMultilevel"/>
    <w:tmpl w:val="306C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E0B"/>
    <w:multiLevelType w:val="hybridMultilevel"/>
    <w:tmpl w:val="372CE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A6070F"/>
    <w:multiLevelType w:val="hybridMultilevel"/>
    <w:tmpl w:val="0160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C5389"/>
    <w:multiLevelType w:val="hybridMultilevel"/>
    <w:tmpl w:val="459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A85107"/>
    <w:multiLevelType w:val="hybridMultilevel"/>
    <w:tmpl w:val="881AC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186"/>
    <w:multiLevelType w:val="hybridMultilevel"/>
    <w:tmpl w:val="7E9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9401A2"/>
    <w:multiLevelType w:val="hybridMultilevel"/>
    <w:tmpl w:val="7EFE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DB27FC"/>
    <w:multiLevelType w:val="multilevel"/>
    <w:tmpl w:val="639CBC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b/>
        <w:sz w:val="28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b/>
        <w:sz w:val="24"/>
      </w:rPr>
    </w:lvl>
  </w:abstractNum>
  <w:abstractNum w:abstractNumId="11">
    <w:nsid w:val="37144378"/>
    <w:multiLevelType w:val="hybridMultilevel"/>
    <w:tmpl w:val="29DA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F3F0802"/>
    <w:multiLevelType w:val="hybridMultilevel"/>
    <w:tmpl w:val="8E80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45C548CE"/>
    <w:multiLevelType w:val="hybridMultilevel"/>
    <w:tmpl w:val="E8F46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84E"/>
    <w:multiLevelType w:val="hybridMultilevel"/>
    <w:tmpl w:val="6BF2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A6ED9"/>
    <w:multiLevelType w:val="hybridMultilevel"/>
    <w:tmpl w:val="8F40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A0108"/>
    <w:multiLevelType w:val="hybridMultilevel"/>
    <w:tmpl w:val="5776C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F06616C"/>
    <w:multiLevelType w:val="hybridMultilevel"/>
    <w:tmpl w:val="5052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4D8"/>
    <w:multiLevelType w:val="hybridMultilevel"/>
    <w:tmpl w:val="17E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23CE5"/>
    <w:multiLevelType w:val="hybridMultilevel"/>
    <w:tmpl w:val="E3A6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584B6F3D"/>
    <w:multiLevelType w:val="hybridMultilevel"/>
    <w:tmpl w:val="9ADC6A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A049E"/>
    <w:multiLevelType w:val="hybridMultilevel"/>
    <w:tmpl w:val="BCA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276DF"/>
    <w:multiLevelType w:val="hybridMultilevel"/>
    <w:tmpl w:val="244A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DC1"/>
    <w:multiLevelType w:val="hybridMultilevel"/>
    <w:tmpl w:val="A8D2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D20288"/>
    <w:multiLevelType w:val="hybridMultilevel"/>
    <w:tmpl w:val="822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331F"/>
    <w:multiLevelType w:val="hybridMultilevel"/>
    <w:tmpl w:val="B8CA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C70931"/>
    <w:multiLevelType w:val="hybridMultilevel"/>
    <w:tmpl w:val="8D14B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1BAA"/>
    <w:multiLevelType w:val="hybridMultilevel"/>
    <w:tmpl w:val="0A4C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9042ED"/>
    <w:multiLevelType w:val="hybridMultilevel"/>
    <w:tmpl w:val="94B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0632B"/>
    <w:multiLevelType w:val="hybridMultilevel"/>
    <w:tmpl w:val="650E4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931D6"/>
    <w:multiLevelType w:val="hybridMultilevel"/>
    <w:tmpl w:val="32E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2425B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27"/>
  </w:num>
  <w:num w:numId="6">
    <w:abstractNumId w:val="15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4"/>
  </w:num>
  <w:num w:numId="12">
    <w:abstractNumId w:val="19"/>
  </w:num>
  <w:num w:numId="13">
    <w:abstractNumId w:val="31"/>
  </w:num>
  <w:num w:numId="14">
    <w:abstractNumId w:val="25"/>
  </w:num>
  <w:num w:numId="15">
    <w:abstractNumId w:val="18"/>
  </w:num>
  <w:num w:numId="16">
    <w:abstractNumId w:val="23"/>
  </w:num>
  <w:num w:numId="17">
    <w:abstractNumId w:val="7"/>
  </w:num>
  <w:num w:numId="18">
    <w:abstractNumId w:val="21"/>
  </w:num>
  <w:num w:numId="19">
    <w:abstractNumId w:val="13"/>
  </w:num>
  <w:num w:numId="20">
    <w:abstractNumId w:val="26"/>
  </w:num>
  <w:num w:numId="21">
    <w:abstractNumId w:val="17"/>
  </w:num>
  <w:num w:numId="22">
    <w:abstractNumId w:val="2"/>
  </w:num>
  <w:num w:numId="23">
    <w:abstractNumId w:val="5"/>
  </w:num>
  <w:num w:numId="24">
    <w:abstractNumId w:val="29"/>
  </w:num>
  <w:num w:numId="25">
    <w:abstractNumId w:val="20"/>
  </w:num>
  <w:num w:numId="26">
    <w:abstractNumId w:val="28"/>
  </w:num>
  <w:num w:numId="27">
    <w:abstractNumId w:val="8"/>
  </w:num>
  <w:num w:numId="28">
    <w:abstractNumId w:val="14"/>
  </w:num>
  <w:num w:numId="29">
    <w:abstractNumId w:val="9"/>
  </w:num>
  <w:num w:numId="30">
    <w:abstractNumId w:val="1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1"/>
    <w:rsid w:val="00013B96"/>
    <w:rsid w:val="00040922"/>
    <w:rsid w:val="0004785F"/>
    <w:rsid w:val="000922E2"/>
    <w:rsid w:val="000B01E1"/>
    <w:rsid w:val="00100CF9"/>
    <w:rsid w:val="00112A53"/>
    <w:rsid w:val="001356E5"/>
    <w:rsid w:val="001431E6"/>
    <w:rsid w:val="00147817"/>
    <w:rsid w:val="001D7D53"/>
    <w:rsid w:val="00220580"/>
    <w:rsid w:val="00244291"/>
    <w:rsid w:val="002671E2"/>
    <w:rsid w:val="00280ADC"/>
    <w:rsid w:val="002C2F58"/>
    <w:rsid w:val="002D3B09"/>
    <w:rsid w:val="002F57F0"/>
    <w:rsid w:val="00357E22"/>
    <w:rsid w:val="00364C0D"/>
    <w:rsid w:val="003748D0"/>
    <w:rsid w:val="003B6451"/>
    <w:rsid w:val="0040730A"/>
    <w:rsid w:val="004246B5"/>
    <w:rsid w:val="00561D05"/>
    <w:rsid w:val="005A3B21"/>
    <w:rsid w:val="0064085C"/>
    <w:rsid w:val="006743B3"/>
    <w:rsid w:val="00687ECA"/>
    <w:rsid w:val="006A76C2"/>
    <w:rsid w:val="006F5D70"/>
    <w:rsid w:val="00737401"/>
    <w:rsid w:val="0075787D"/>
    <w:rsid w:val="007E6EDC"/>
    <w:rsid w:val="0083156C"/>
    <w:rsid w:val="00864961"/>
    <w:rsid w:val="008B3FD8"/>
    <w:rsid w:val="008D51D4"/>
    <w:rsid w:val="008D6717"/>
    <w:rsid w:val="009318A6"/>
    <w:rsid w:val="00962100"/>
    <w:rsid w:val="009D4D91"/>
    <w:rsid w:val="009E5841"/>
    <w:rsid w:val="009E6171"/>
    <w:rsid w:val="009F6C27"/>
    <w:rsid w:val="00A24B43"/>
    <w:rsid w:val="00AE6787"/>
    <w:rsid w:val="00B03C0A"/>
    <w:rsid w:val="00B1198E"/>
    <w:rsid w:val="00B26129"/>
    <w:rsid w:val="00C55839"/>
    <w:rsid w:val="00C85079"/>
    <w:rsid w:val="00D346BA"/>
    <w:rsid w:val="00D63430"/>
    <w:rsid w:val="00D67945"/>
    <w:rsid w:val="00DA2A97"/>
    <w:rsid w:val="00E50736"/>
    <w:rsid w:val="00F05790"/>
    <w:rsid w:val="00F32B79"/>
    <w:rsid w:val="00F4143B"/>
    <w:rsid w:val="00F67026"/>
    <w:rsid w:val="00F8044D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4</cp:revision>
  <dcterms:created xsi:type="dcterms:W3CDTF">2020-04-03T13:19:00Z</dcterms:created>
  <dcterms:modified xsi:type="dcterms:W3CDTF">2020-04-05T15:28:00Z</dcterms:modified>
</cp:coreProperties>
</file>